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B04A5A"/>
          <w:sz w:val="46"/>
        </w:rPr>
        <w:t>ALEX MORGAN</w:t>
      </w:r>
    </w:p>
    <w:p>
      <w:pPr>
        <w:jc w:val="center"/>
      </w:pPr>
      <w:r>
        <w:rPr>
          <w:b/>
          <w:sz w:val="22"/>
        </w:rPr>
        <w:t>Graphic Designer | Brand &amp; Social Media Design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B04A5A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PROFESSIONAL SUMMARY</w:t>
      </w:r>
    </w:p>
    <w:p>
      <w:r>
        <w:t>Remote Graphic Designer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CORE SKILLS</w:t>
      </w:r>
    </w:p>
    <w:p>
      <w:r>
        <w:t>Canva and Adobe design tools  •  Typography and layout  •  Brand consistency  •  Social graphics and presentation design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EXPERIENCE</w:t>
      </w:r>
    </w:p>
    <w:p>
      <w:r>
        <w:rPr>
          <w:b/>
        </w:rPr>
        <w:t>Graphic Designer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Create social media assets, campaign graphics, simple layouts and presentation visuals.</w:t>
      </w:r>
    </w:p>
    <w:p>
      <w:pPr>
        <w:pStyle w:val="ListBullet"/>
        <w:ind w:left="259"/>
      </w:pPr>
      <w:r>
        <w:t>Apply brand colours, typography and spacing consistently across multiple formats.</w:t>
      </w:r>
    </w:p>
    <w:p>
      <w:pPr>
        <w:pStyle w:val="ListBullet"/>
        <w:ind w:left="259"/>
      </w:pPr>
      <w:r>
        <w:t>Prepare review-ready drafts, incorporate feedback and export files for web use.</w:t>
      </w:r>
    </w:p>
    <w:p>
      <w:r>
        <w:rPr>
          <w:b/>
        </w:rPr>
        <w:t xml:space="preserve">Selected contribution: </w:t>
      </w:r>
      <w:r>
        <w:t>Developed a reusable set of branded social templates and organized final assets for easy handoff.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TOOLS &amp; CERTIFICATIONS</w:t>
      </w:r>
    </w:p>
    <w:p>
      <w:r>
        <w:t>Canva and Adobe design tools, Typography and layout, Brand consistency. Add only tools you can genuinely use and certifications you have earned.</w:t>
      </w:r>
    </w:p>
    <w:p>
      <w:pPr>
        <w:spacing w:before="100" w:after="60"/>
        <w:pBdr>
          <w:bottom w:val="single" w:sz="6" w:color="B04A5A"/>
        </w:pBdr>
      </w:pPr>
      <w:r>
        <w:rPr>
          <w:b/>
          <w:color w:val="B04A5A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Graphic Designer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