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6A4A7B"/>
          <w:sz w:val="46"/>
        </w:rPr>
        <w:t>ALEX MORGAN</w:t>
      </w:r>
    </w:p>
    <w:p>
      <w:pPr>
        <w:jc w:val="center"/>
      </w:pPr>
      <w:r>
        <w:rPr>
          <w:b/>
          <w:sz w:val="22"/>
        </w:rPr>
        <w:t>Recruitment Assistant | Candidate Coordination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6A4A7B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6A4A7B"/>
        </w:pBdr>
      </w:pPr>
      <w:r>
        <w:rPr>
          <w:b/>
          <w:color w:val="6A4A7B"/>
          <w:sz w:val="20"/>
        </w:rPr>
        <w:t>PROFESSIONAL SUMMARY</w:t>
      </w:r>
    </w:p>
    <w:p>
      <w:r>
        <w:t>Remote Recruitment Assistant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6A4A7B"/>
        </w:pBdr>
      </w:pPr>
      <w:r>
        <w:rPr>
          <w:b/>
          <w:color w:val="6A4A7B"/>
          <w:sz w:val="20"/>
        </w:rPr>
        <w:t>CORE SKILLS</w:t>
      </w:r>
    </w:p>
    <w:p>
      <w:r>
        <w:t>Candidate communication  •  Interview scheduling  •  ATS/CRM data updates  •  Confidential recordkeeping</w:t>
      </w:r>
    </w:p>
    <w:p>
      <w:pPr>
        <w:spacing w:before="100" w:after="60"/>
        <w:pBdr>
          <w:bottom w:val="single" w:sz="6" w:color="6A4A7B"/>
        </w:pBdr>
      </w:pPr>
      <w:r>
        <w:rPr>
          <w:b/>
          <w:color w:val="6A4A7B"/>
          <w:sz w:val="20"/>
        </w:rPr>
        <w:t>EXPERIENCE</w:t>
      </w:r>
    </w:p>
    <w:p>
      <w:r>
        <w:rPr>
          <w:b/>
        </w:rPr>
        <w:t>Recruitment Assistant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Schedule interviews, update candidate trackers and send clear process communications.</w:t>
      </w:r>
    </w:p>
    <w:p>
      <w:pPr>
        <w:pStyle w:val="ListBullet"/>
        <w:ind w:left="259"/>
      </w:pPr>
      <w:r>
        <w:t>Organize role descriptions and application materials while following privacy procedures.</w:t>
      </w:r>
    </w:p>
    <w:p>
      <w:pPr>
        <w:pStyle w:val="ListBullet"/>
        <w:ind w:left="259"/>
      </w:pPr>
      <w:r>
        <w:t>Coordinate feedback reminders and maintain accurate recruitment records.</w:t>
      </w:r>
    </w:p>
    <w:p>
      <w:r>
        <w:rPr>
          <w:b/>
        </w:rPr>
        <w:t xml:space="preserve">Selected contribution: </w:t>
      </w:r>
      <w:r>
        <w:t>Introduced consistent candidate status labels and follow-up reminders in a recruitment tracker.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6A4A7B"/>
        </w:pBdr>
      </w:pPr>
      <w:r>
        <w:rPr>
          <w:b/>
          <w:color w:val="6A4A7B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6A4A7B"/>
        </w:pBdr>
      </w:pPr>
      <w:r>
        <w:rPr>
          <w:b/>
          <w:color w:val="6A4A7B"/>
          <w:sz w:val="20"/>
        </w:rPr>
        <w:t>TOOLS &amp; CERTIFICATIONS</w:t>
      </w:r>
    </w:p>
    <w:p>
      <w:r>
        <w:t>Candidate communication, Interview scheduling, ATS/CRM data updates. Add only tools you can genuinely use and certifications you have earned.</w:t>
      </w:r>
    </w:p>
    <w:p>
      <w:pPr>
        <w:spacing w:before="100" w:after="60"/>
        <w:pBdr>
          <w:bottom w:val="single" w:sz="6" w:color="6A4A7B"/>
        </w:pBdr>
      </w:pPr>
      <w:r>
        <w:rPr>
          <w:b/>
          <w:color w:val="6A4A7B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HR Recruiter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